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49466" w14:textId="77777777" w:rsidR="00E06301" w:rsidRDefault="00E06301" w:rsidP="00E06301">
      <w:pPr>
        <w:spacing w:line="240" w:lineRule="auto"/>
      </w:pPr>
      <w:r>
        <w:t xml:space="preserve">FEJÉR MEGYEI KORMÁNYHIVATAL </w:t>
      </w:r>
    </w:p>
    <w:p w14:paraId="549DF5E1" w14:textId="77777777" w:rsidR="00E06301" w:rsidRDefault="00E06301" w:rsidP="00E06301">
      <w:pPr>
        <w:spacing w:line="240" w:lineRule="auto"/>
      </w:pPr>
      <w:r>
        <w:t>ÉLELMISZERLÁNC-BIZTONSÁGI ÉS FÖLDMŰVELÉS ÜGYI FŐOSZTÁLY</w:t>
      </w:r>
    </w:p>
    <w:p w14:paraId="4AEE96FF" w14:textId="77777777" w:rsidR="00E06301" w:rsidRDefault="00E06301" w:rsidP="00E06301">
      <w:pPr>
        <w:spacing w:line="240" w:lineRule="auto"/>
      </w:pPr>
      <w:r>
        <w:t>FÖLDMŰVELÉSÜGYI OSZTÁLY</w:t>
      </w:r>
    </w:p>
    <w:p w14:paraId="3E23A1CF" w14:textId="77777777" w:rsidR="00E06301" w:rsidRDefault="00E06301" w:rsidP="00E06301">
      <w:pPr>
        <w:spacing w:line="240" w:lineRule="auto"/>
        <w:rPr>
          <w:u w:val="single"/>
        </w:rPr>
      </w:pPr>
      <w:r>
        <w:t xml:space="preserve">2481 </w:t>
      </w:r>
      <w:r>
        <w:rPr>
          <w:u w:val="single"/>
        </w:rPr>
        <w:t>VELENCE</w:t>
      </w:r>
    </w:p>
    <w:p w14:paraId="78034E9F" w14:textId="77777777" w:rsidR="00E06301" w:rsidRDefault="00E06301" w:rsidP="00E06301">
      <w:pPr>
        <w:spacing w:line="240" w:lineRule="auto"/>
      </w:pPr>
      <w:r>
        <w:t xml:space="preserve">          ORSZÁG ÚT 23.</w:t>
      </w:r>
    </w:p>
    <w:p w14:paraId="31EC3475" w14:textId="77777777" w:rsidR="00886FA3" w:rsidRDefault="00886FA3" w:rsidP="00916C2D">
      <w:pPr>
        <w:spacing w:line="240" w:lineRule="auto"/>
      </w:pPr>
    </w:p>
    <w:p w14:paraId="4DA5285F" w14:textId="77777777" w:rsidR="00886FA3" w:rsidRDefault="00886FA3" w:rsidP="00916C2D">
      <w:pPr>
        <w:spacing w:line="240" w:lineRule="auto"/>
      </w:pPr>
    </w:p>
    <w:p w14:paraId="540AA35F" w14:textId="77777777" w:rsidR="00886FA3" w:rsidRDefault="00886FA3" w:rsidP="00916C2D">
      <w:pPr>
        <w:spacing w:line="240" w:lineRule="auto"/>
      </w:pPr>
    </w:p>
    <w:p w14:paraId="372A4BB4" w14:textId="77777777" w:rsidR="00886FA3" w:rsidRDefault="00886FA3" w:rsidP="00916C2D">
      <w:pPr>
        <w:spacing w:line="240" w:lineRule="auto"/>
      </w:pPr>
    </w:p>
    <w:p w14:paraId="6CA70A36" w14:textId="77777777" w:rsidR="00886FA3" w:rsidRDefault="00886FA3" w:rsidP="00916C2D">
      <w:pPr>
        <w:spacing w:line="240" w:lineRule="auto"/>
      </w:pPr>
    </w:p>
    <w:p w14:paraId="5F3FA0F1" w14:textId="77777777" w:rsidR="00886FA3" w:rsidRDefault="00886FA3" w:rsidP="00916C2D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HALGAZDÁKODÁSI TERV</w:t>
      </w:r>
    </w:p>
    <w:p w14:paraId="270E29F9" w14:textId="77777777" w:rsidR="00886FA3" w:rsidRDefault="00E2781A" w:rsidP="00916C2D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A PÁTKAI</w:t>
      </w:r>
      <w:r w:rsidR="00C0406E">
        <w:rPr>
          <w:sz w:val="28"/>
          <w:szCs w:val="28"/>
        </w:rPr>
        <w:t>-</w:t>
      </w:r>
      <w:r>
        <w:rPr>
          <w:sz w:val="28"/>
          <w:szCs w:val="28"/>
        </w:rPr>
        <w:t xml:space="preserve">TÁROZÓ </w:t>
      </w:r>
    </w:p>
    <w:p w14:paraId="656D08ED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2016-2020</w:t>
      </w:r>
    </w:p>
    <w:p w14:paraId="22FC5347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ÉVEKRE</w:t>
      </w:r>
    </w:p>
    <w:p w14:paraId="451382D7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</w:p>
    <w:p w14:paraId="188F46DA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</w:p>
    <w:p w14:paraId="4B9DDD61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</w:p>
    <w:p w14:paraId="0242B752" w14:textId="77777777" w:rsidR="00886FA3" w:rsidRDefault="00886FA3" w:rsidP="00916C2D">
      <w:pPr>
        <w:spacing w:line="240" w:lineRule="auto"/>
        <w:jc w:val="center"/>
        <w:rPr>
          <w:sz w:val="28"/>
          <w:szCs w:val="28"/>
        </w:rPr>
      </w:pPr>
    </w:p>
    <w:p w14:paraId="547F798A" w14:textId="77777777" w:rsidR="00886FA3" w:rsidRDefault="00886FA3" w:rsidP="00916C2D">
      <w:pPr>
        <w:spacing w:line="240" w:lineRule="auto"/>
      </w:pPr>
      <w:r w:rsidRPr="00886FA3">
        <w:t>Készítette</w:t>
      </w:r>
      <w:r>
        <w:t xml:space="preserve">: </w:t>
      </w:r>
    </w:p>
    <w:p w14:paraId="3966782E" w14:textId="77777777" w:rsidR="00886FA3" w:rsidRDefault="00886FA3" w:rsidP="00916C2D">
      <w:pPr>
        <w:spacing w:line="240" w:lineRule="auto"/>
      </w:pPr>
      <w:r>
        <w:tab/>
      </w:r>
      <w:r>
        <w:tab/>
        <w:t>A HORGÁSZ EGYESÜLETEK FEJÉR MEGYEI SZÖVETSÉGE</w:t>
      </w:r>
    </w:p>
    <w:p w14:paraId="2B1D4D69" w14:textId="77777777" w:rsidR="00886FA3" w:rsidRDefault="00886FA3" w:rsidP="00916C2D">
      <w:pPr>
        <w:spacing w:line="240" w:lineRule="auto"/>
      </w:pPr>
      <w:r>
        <w:tab/>
      </w:r>
      <w:r>
        <w:tab/>
        <w:t xml:space="preserve">/8000 SZÉKESFEHÉRVÁR Pilinszky J. tér 1./ megbízásából, </w:t>
      </w:r>
    </w:p>
    <w:p w14:paraId="1E2F80AD" w14:textId="77777777" w:rsidR="00886FA3" w:rsidRDefault="00886FA3" w:rsidP="00916C2D">
      <w:pPr>
        <w:spacing w:line="240" w:lineRule="auto"/>
        <w:ind w:left="708" w:firstLine="708"/>
      </w:pPr>
      <w:r>
        <w:t>vele együttműködve: Tóth László halászati szakértői kutató</w:t>
      </w:r>
    </w:p>
    <w:p w14:paraId="1F6823EC" w14:textId="77777777" w:rsidR="00312EF1" w:rsidRDefault="00312EF1" w:rsidP="00916C2D">
      <w:pPr>
        <w:spacing w:line="240" w:lineRule="auto"/>
        <w:ind w:left="708" w:firstLine="708"/>
      </w:pPr>
    </w:p>
    <w:p w14:paraId="7936DB9D" w14:textId="77777777" w:rsidR="00312EF1" w:rsidRDefault="00312EF1" w:rsidP="00916C2D">
      <w:pPr>
        <w:spacing w:line="240" w:lineRule="auto"/>
        <w:ind w:left="708" w:firstLine="708"/>
      </w:pPr>
    </w:p>
    <w:p w14:paraId="48940FCB" w14:textId="77777777" w:rsidR="00312EF1" w:rsidRDefault="00312EF1" w:rsidP="00916C2D">
      <w:pPr>
        <w:spacing w:line="240" w:lineRule="auto"/>
        <w:ind w:left="708" w:firstLine="708"/>
      </w:pPr>
    </w:p>
    <w:p w14:paraId="732EBF07" w14:textId="77777777" w:rsidR="00312EF1" w:rsidRDefault="00312EF1" w:rsidP="00916C2D">
      <w:pPr>
        <w:spacing w:line="240" w:lineRule="auto"/>
        <w:ind w:left="708" w:firstLine="708"/>
      </w:pPr>
    </w:p>
    <w:p w14:paraId="6363590A" w14:textId="77777777" w:rsidR="00312EF1" w:rsidRDefault="00312EF1" w:rsidP="00916C2D">
      <w:pPr>
        <w:spacing w:line="240" w:lineRule="auto"/>
        <w:ind w:left="708" w:firstLine="708"/>
      </w:pPr>
    </w:p>
    <w:p w14:paraId="755BCB3E" w14:textId="77777777" w:rsidR="00312EF1" w:rsidRPr="00886FA3" w:rsidRDefault="008D349B" w:rsidP="00916C2D">
      <w:pPr>
        <w:spacing w:line="240" w:lineRule="auto"/>
        <w:ind w:left="708" w:firstLine="708"/>
        <w:jc w:val="right"/>
      </w:pPr>
      <w:r>
        <w:t xml:space="preserve">2016.május </w:t>
      </w:r>
      <w:r w:rsidR="00312EF1">
        <w:t>.10</w:t>
      </w:r>
    </w:p>
    <w:p w14:paraId="5D90F7F7" w14:textId="77777777" w:rsidR="00886FA3" w:rsidRDefault="00886FA3" w:rsidP="00916C2D">
      <w:pPr>
        <w:spacing w:line="240" w:lineRule="auto"/>
      </w:pPr>
    </w:p>
    <w:p w14:paraId="1D85B50B" w14:textId="77777777" w:rsidR="00916C2D" w:rsidRDefault="00916C2D" w:rsidP="00916C2D">
      <w:pPr>
        <w:spacing w:line="240" w:lineRule="auto"/>
      </w:pPr>
    </w:p>
    <w:p w14:paraId="2D7F3992" w14:textId="77777777" w:rsidR="00886FA3" w:rsidRDefault="00886FA3" w:rsidP="00916C2D">
      <w:pPr>
        <w:spacing w:line="240" w:lineRule="auto"/>
      </w:pPr>
    </w:p>
    <w:p w14:paraId="04D04FF6" w14:textId="77777777" w:rsidR="00886FA3" w:rsidRPr="00312EF1" w:rsidRDefault="008D349B" w:rsidP="00916C2D">
      <w:pPr>
        <w:spacing w:line="240" w:lineRule="auto"/>
        <w:jc w:val="center"/>
        <w:rPr>
          <w:u w:val="single"/>
        </w:rPr>
      </w:pPr>
      <w:r>
        <w:rPr>
          <w:u w:val="single"/>
        </w:rPr>
        <w:t>HALGAZD</w:t>
      </w:r>
      <w:r w:rsidR="00E2781A">
        <w:rPr>
          <w:u w:val="single"/>
        </w:rPr>
        <w:t>ÁLKODÁSI TERV A PÁTKAI</w:t>
      </w:r>
      <w:r w:rsidR="00C0406E">
        <w:rPr>
          <w:u w:val="single"/>
        </w:rPr>
        <w:t>-</w:t>
      </w:r>
      <w:r>
        <w:rPr>
          <w:u w:val="single"/>
        </w:rPr>
        <w:t>TÁROZÓRA</w:t>
      </w:r>
    </w:p>
    <w:p w14:paraId="46985381" w14:textId="77777777" w:rsidR="00312EF1" w:rsidRDefault="00312EF1" w:rsidP="00916C2D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  <w:r w:rsidRPr="00312EF1">
        <w:rPr>
          <w:u w:val="single"/>
        </w:rPr>
        <w:t>A 2016-2020 ÉVEKRE</w:t>
      </w:r>
    </w:p>
    <w:p w14:paraId="5CC84C1C" w14:textId="77777777" w:rsidR="00916C2D" w:rsidRDefault="00916C2D" w:rsidP="00916C2D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</w:p>
    <w:p w14:paraId="0B1CBC9F" w14:textId="77777777" w:rsidR="00916C2D" w:rsidRDefault="00916C2D" w:rsidP="00916C2D">
      <w:pPr>
        <w:spacing w:line="240" w:lineRule="auto"/>
        <w:rPr>
          <w:u w:val="single"/>
        </w:rPr>
      </w:pPr>
    </w:p>
    <w:p w14:paraId="687CC932" w14:textId="77777777" w:rsidR="00916C2D" w:rsidRDefault="00916C2D" w:rsidP="00916C2D">
      <w:pPr>
        <w:spacing w:line="240" w:lineRule="auto"/>
        <w:rPr>
          <w:u w:val="single"/>
        </w:rPr>
      </w:pPr>
      <w:r>
        <w:rPr>
          <w:u w:val="single"/>
        </w:rPr>
        <w:t>VÍZTERÜLET AZONOSÍTÓ ADATAI:</w:t>
      </w:r>
    </w:p>
    <w:p w14:paraId="163F6E2A" w14:textId="77777777" w:rsidR="00916C2D" w:rsidRDefault="008D349B" w:rsidP="00916C2D">
      <w:pPr>
        <w:spacing w:line="240" w:lineRule="auto"/>
      </w:pPr>
      <w:r>
        <w:tab/>
      </w:r>
      <w:r w:rsidR="00E2781A">
        <w:t>NEVE: PÁTKAI</w:t>
      </w:r>
      <w:r w:rsidR="00C0406E">
        <w:t>-</w:t>
      </w:r>
      <w:r>
        <w:t>TÁROZÓ</w:t>
      </w:r>
      <w:r w:rsidR="00916C2D">
        <w:t xml:space="preserve"> </w:t>
      </w:r>
    </w:p>
    <w:p w14:paraId="1A72036C" w14:textId="77777777" w:rsidR="00916C2D" w:rsidRDefault="00916C2D" w:rsidP="00916C2D">
      <w:pPr>
        <w:spacing w:line="240" w:lineRule="auto"/>
        <w:ind w:firstLine="708"/>
      </w:pPr>
      <w:r>
        <w:t>TERÜLET HA:</w:t>
      </w:r>
      <w:r w:rsidR="00E2781A">
        <w:t xml:space="preserve"> 275</w:t>
      </w:r>
      <w:r w:rsidR="008D349B">
        <w:t xml:space="preserve"> Ha</w:t>
      </w:r>
    </w:p>
    <w:p w14:paraId="22FA089F" w14:textId="77777777" w:rsidR="00916C2D" w:rsidRDefault="00916C2D" w:rsidP="00916C2D">
      <w:pPr>
        <w:spacing w:line="240" w:lineRule="auto"/>
        <w:ind w:firstLine="708"/>
      </w:pPr>
      <w:r>
        <w:t>VÍZTÉRKÓD:</w:t>
      </w:r>
      <w:r w:rsidR="00E2781A">
        <w:t>07-013</w:t>
      </w:r>
      <w:r w:rsidR="00D07CB4">
        <w:t>-1-1</w:t>
      </w:r>
    </w:p>
    <w:p w14:paraId="6D29930D" w14:textId="77777777" w:rsidR="005B2412" w:rsidRDefault="00EE65D2" w:rsidP="00916C2D">
      <w:pPr>
        <w:spacing w:line="240" w:lineRule="auto"/>
        <w:ind w:firstLine="708"/>
      </w:pPr>
      <w:r>
        <w:t xml:space="preserve">ÉVES HASZONBÉRLETI DÍJA: </w:t>
      </w:r>
      <w:r w:rsidR="00C0406E">
        <w:t>825.000</w:t>
      </w:r>
      <w:r w:rsidR="005B2412">
        <w:t xml:space="preserve"> FT</w:t>
      </w:r>
    </w:p>
    <w:p w14:paraId="6EFB4B03" w14:textId="77777777" w:rsidR="00916C2D" w:rsidRDefault="00916C2D" w:rsidP="00916C2D">
      <w:pPr>
        <w:spacing w:line="240" w:lineRule="auto"/>
      </w:pPr>
      <w:r>
        <w:t xml:space="preserve">A VÍZTERÜLET HALÁSZATI </w:t>
      </w:r>
      <w:r w:rsidR="008D349B">
        <w:t>AL</w:t>
      </w:r>
      <w:r>
        <w:t>HASZONBÉRLŐJE:</w:t>
      </w:r>
    </w:p>
    <w:p w14:paraId="3979A482" w14:textId="77777777" w:rsidR="00916C2D" w:rsidRDefault="00916C2D" w:rsidP="00916C2D">
      <w:pPr>
        <w:spacing w:line="240" w:lineRule="auto"/>
      </w:pPr>
      <w:r>
        <w:tab/>
        <w:t>HORGÁSZ EGYESÜLET FEJÉR MEGYEI SZÖVETSÉG</w:t>
      </w:r>
    </w:p>
    <w:p w14:paraId="0AA8D0CB" w14:textId="77777777" w:rsidR="00916C2D" w:rsidRDefault="00916C2D" w:rsidP="00916C2D">
      <w:pPr>
        <w:spacing w:line="240" w:lineRule="auto"/>
      </w:pPr>
      <w:r>
        <w:tab/>
        <w:t>8000 SZÉKESFEHÉRVÁR Pilinszky J. tér 1.</w:t>
      </w:r>
    </w:p>
    <w:p w14:paraId="095EACC1" w14:textId="77777777" w:rsidR="00916C2D" w:rsidRDefault="00916C2D" w:rsidP="00916C2D">
      <w:pPr>
        <w:spacing w:line="240" w:lineRule="auto"/>
        <w:rPr>
          <w:u w:val="single"/>
        </w:rPr>
      </w:pPr>
      <w:r>
        <w:rPr>
          <w:u w:val="single"/>
        </w:rPr>
        <w:t>A VÍZTERÜLETEN TERVEZETT HALGAZDÁKODÁSI ÉS MÁS, HALGAZDÁLKODÁSSAL ÖSSZEFÜGGŐ HASZNOSÍTÁSI CÉLOK:</w:t>
      </w:r>
    </w:p>
    <w:p w14:paraId="101613A6" w14:textId="77777777" w:rsidR="00916C2D" w:rsidRDefault="00916C2D" w:rsidP="00916C2D">
      <w:pPr>
        <w:spacing w:line="240" w:lineRule="auto"/>
      </w:pPr>
      <w:r>
        <w:t xml:space="preserve">    </w:t>
      </w:r>
      <w:r>
        <w:rPr>
          <w:u w:val="single"/>
        </w:rPr>
        <w:t>ELSŐDLEGES CÉL:</w:t>
      </w:r>
      <w:r>
        <w:t xml:space="preserve"> </w:t>
      </w:r>
      <w:r w:rsidR="00A17349">
        <w:tab/>
      </w:r>
      <w:r w:rsidR="00A17349">
        <w:tab/>
      </w:r>
      <w:r>
        <w:t>HORGÁSZAT</w:t>
      </w:r>
    </w:p>
    <w:p w14:paraId="39FC8F3D" w14:textId="77777777" w:rsidR="00A17349" w:rsidRDefault="00916C2D" w:rsidP="00916C2D">
      <w:pPr>
        <w:spacing w:line="240" w:lineRule="auto"/>
      </w:pPr>
      <w:r>
        <w:t xml:space="preserve"> </w:t>
      </w:r>
      <w:r w:rsidR="00E2781A">
        <w:t xml:space="preserve">   A PÁTKAI</w:t>
      </w:r>
      <w:r w:rsidR="008D349B">
        <w:t xml:space="preserve"> víztározón</w:t>
      </w:r>
      <w:r>
        <w:t xml:space="preserve"> a HORGÁSZAT a halgazdálkodásról </w:t>
      </w:r>
      <w:r w:rsidR="00A17349">
        <w:t>és a hal védelméről szóló 2013. évi</w:t>
      </w:r>
      <w:r w:rsidR="00D2017C">
        <w:t xml:space="preserve"> C II. törvény és módosításai</w:t>
      </w:r>
      <w:r w:rsidR="00A17349">
        <w:t>, illetve a kapcsolódó rendeletek, valamint a Horgászat Országos Szabályai és a helyi horgászrend betartásával történik.</w:t>
      </w:r>
    </w:p>
    <w:p w14:paraId="290FD906" w14:textId="77777777" w:rsidR="00A17349" w:rsidRDefault="00A17349" w:rsidP="00916C2D">
      <w:pPr>
        <w:spacing w:line="240" w:lineRule="auto"/>
      </w:pPr>
      <w:r>
        <w:t xml:space="preserve">    </w:t>
      </w:r>
      <w:r w:rsidRPr="00D2017C">
        <w:rPr>
          <w:u w:val="single"/>
        </w:rPr>
        <w:t>MÁSODLAGOS CÉLOK:</w:t>
      </w:r>
      <w:r w:rsidR="008D349B">
        <w:t xml:space="preserve"> </w:t>
      </w:r>
    </w:p>
    <w:p w14:paraId="6005880E" w14:textId="77777777" w:rsidR="00A17349" w:rsidRDefault="00A17349" w:rsidP="00916C2D">
      <w:pPr>
        <w:spacing w:line="240" w:lineRule="auto"/>
      </w:pPr>
      <w:r>
        <w:tab/>
      </w:r>
      <w:r>
        <w:tab/>
      </w:r>
      <w:r>
        <w:tab/>
      </w:r>
      <w:r>
        <w:tab/>
      </w:r>
      <w:r w:rsidR="00E06301">
        <w:t>ÖKOLÓGIAI CÉLÚ SZELEKTÍV HALÁSZAT</w:t>
      </w:r>
    </w:p>
    <w:p w14:paraId="4F4168DC" w14:textId="77777777" w:rsidR="00A17349" w:rsidRDefault="00A17349" w:rsidP="00916C2D">
      <w:pPr>
        <w:spacing w:line="240" w:lineRule="auto"/>
      </w:pPr>
      <w:r>
        <w:t xml:space="preserve">    A másodlagos célú tevékenységekre szük</w:t>
      </w:r>
      <w:r w:rsidR="00827952">
        <w:t xml:space="preserve">ség szerint kerülhet sor, </w:t>
      </w:r>
      <w:r w:rsidR="00E06301">
        <w:t>a megyei Halgazdálkodási</w:t>
      </w:r>
      <w:r w:rsidR="002358DC">
        <w:t xml:space="preserve"> Hatóság hozzájárulásával.</w:t>
      </w:r>
    </w:p>
    <w:p w14:paraId="1B60AFB8" w14:textId="77777777" w:rsidR="00B93DD5" w:rsidRPr="00B93DD5" w:rsidRDefault="00394BD7" w:rsidP="002358DC">
      <w:pPr>
        <w:spacing w:line="240" w:lineRule="auto"/>
        <w:rPr>
          <w:color w:val="000000" w:themeColor="text1"/>
        </w:rPr>
      </w:pPr>
      <w:r w:rsidRPr="002358DC">
        <w:rPr>
          <w:color w:val="000000" w:themeColor="text1"/>
          <w:u w:val="single"/>
        </w:rPr>
        <w:t>AZ ÉVENKÉNTI HALTELEPÍTÉS ADATAI:</w:t>
      </w:r>
      <w:r w:rsidR="002358DC" w:rsidRPr="002358DC">
        <w:rPr>
          <w:color w:val="000000" w:themeColor="text1"/>
        </w:rPr>
        <w:t xml:space="preserve"> </w:t>
      </w:r>
    </w:p>
    <w:tbl>
      <w:tblPr>
        <w:tblStyle w:val="Vilgosrnykols1jellszn"/>
        <w:tblW w:w="553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60" w:firstRow="1" w:lastRow="1" w:firstColumn="0" w:lastColumn="0" w:noHBand="1" w:noVBand="1"/>
      </w:tblPr>
      <w:tblGrid>
        <w:gridCol w:w="1829"/>
        <w:gridCol w:w="2743"/>
        <w:gridCol w:w="869"/>
        <w:gridCol w:w="781"/>
        <w:gridCol w:w="3817"/>
      </w:tblGrid>
      <w:tr w:rsidR="002358DC" w:rsidRPr="002358DC" w14:paraId="1BA602E7" w14:textId="77777777" w:rsidTr="00E73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6741D99E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HALFAJ</w:t>
            </w:r>
          </w:p>
        </w:tc>
        <w:tc>
          <w:tcPr>
            <w:tcW w:w="13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466FF1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KOROSZTÁLY</w:t>
            </w:r>
          </w:p>
        </w:tc>
        <w:tc>
          <w:tcPr>
            <w:tcW w:w="4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D415FD1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DARAB</w:t>
            </w:r>
          </w:p>
        </w:tc>
        <w:tc>
          <w:tcPr>
            <w:tcW w:w="38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005CB03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KG</w:t>
            </w:r>
          </w:p>
        </w:tc>
        <w:tc>
          <w:tcPr>
            <w:tcW w:w="1901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94A161F" w14:textId="77777777" w:rsidR="002358DC" w:rsidRDefault="002358DC" w:rsidP="002358DC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MEGJEGYZÉS:</w:t>
            </w:r>
          </w:p>
          <w:p w14:paraId="7A3F698B" w14:textId="77777777" w:rsidR="00C61286" w:rsidRDefault="00C61286" w:rsidP="002358DC">
            <w:pPr>
              <w:rPr>
                <w:b w:val="0"/>
                <w:color w:val="000000" w:themeColor="text1"/>
              </w:rPr>
            </w:pPr>
          </w:p>
          <w:p w14:paraId="6DC0E1DE" w14:textId="77777777" w:rsidR="002358DC" w:rsidRPr="002358DC" w:rsidRDefault="002358DC" w:rsidP="002358DC">
            <w:pPr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 xml:space="preserve">A ponty esetén a darabszám a </w:t>
            </w:r>
            <w:r w:rsidR="00C61286">
              <w:rPr>
                <w:b w:val="0"/>
                <w:color w:val="000000" w:themeColor="text1"/>
              </w:rPr>
              <w:t>beszerzőtől, helyétől változhat.</w:t>
            </w:r>
            <w:r w:rsidR="00BE0D8B">
              <w:rPr>
                <w:b w:val="0"/>
                <w:color w:val="000000" w:themeColor="text1"/>
              </w:rPr>
              <w:t xml:space="preserve"> Az V. nyaras pontyot illetve ennél nagyobb testű pontyokat opcionálisan helyezzük ki nem éves rendszerességgel. </w:t>
            </w:r>
          </w:p>
        </w:tc>
      </w:tr>
      <w:tr w:rsidR="002358DC" w:rsidRPr="002358DC" w14:paraId="725ADB6B" w14:textId="77777777" w:rsidTr="00E73933">
        <w:tc>
          <w:tcPr>
            <w:tcW w:w="911" w:type="pct"/>
            <w:noWrap/>
          </w:tcPr>
          <w:p w14:paraId="4ACA1822" w14:textId="77777777" w:rsidR="002358DC" w:rsidRPr="002358DC" w:rsidRDefault="002358DC" w:rsidP="002358DC">
            <w:pPr>
              <w:jc w:val="center"/>
              <w:rPr>
                <w:b/>
                <w:color w:val="000000" w:themeColor="text1"/>
              </w:rPr>
            </w:pPr>
            <w:r w:rsidRPr="002358DC">
              <w:rPr>
                <w:b/>
                <w:color w:val="000000" w:themeColor="text1"/>
              </w:rPr>
              <w:t>PONTY</w:t>
            </w:r>
          </w:p>
        </w:tc>
        <w:tc>
          <w:tcPr>
            <w:tcW w:w="1366" w:type="pct"/>
          </w:tcPr>
          <w:p w14:paraId="460C9D61" w14:textId="77777777" w:rsidR="002358DC" w:rsidRPr="008D349B" w:rsidRDefault="002358DC" w:rsidP="008D349B">
            <w:pPr>
              <w:pStyle w:val="Listaszerbekezds"/>
              <w:numPr>
                <w:ilvl w:val="0"/>
                <w:numId w:val="12"/>
              </w:numPr>
              <w:rPr>
                <w:rStyle w:val="Finomkiemels"/>
                <w:i w:val="0"/>
                <w:color w:val="000000" w:themeColor="text1"/>
              </w:rPr>
            </w:pPr>
            <w:r w:rsidRPr="008D349B">
              <w:rPr>
                <w:rStyle w:val="Finomkiemels"/>
                <w:i w:val="0"/>
                <w:color w:val="000000" w:themeColor="text1"/>
              </w:rPr>
              <w:t>NYARAS</w:t>
            </w:r>
          </w:p>
        </w:tc>
        <w:tc>
          <w:tcPr>
            <w:tcW w:w="433" w:type="pct"/>
          </w:tcPr>
          <w:p w14:paraId="6CFE6196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9" w:type="pct"/>
          </w:tcPr>
          <w:p w14:paraId="75F29F0A" w14:textId="77777777" w:rsidR="002358DC" w:rsidRPr="002358DC" w:rsidRDefault="00E2781A" w:rsidP="002358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8D349B">
              <w:rPr>
                <w:color w:val="000000" w:themeColor="text1"/>
              </w:rPr>
              <w:t>0</w:t>
            </w:r>
            <w:r w:rsidR="002358DC" w:rsidRPr="002358DC">
              <w:rPr>
                <w:color w:val="000000" w:themeColor="text1"/>
              </w:rPr>
              <w:t>00</w:t>
            </w:r>
          </w:p>
        </w:tc>
        <w:tc>
          <w:tcPr>
            <w:tcW w:w="1901" w:type="pct"/>
            <w:vMerge/>
          </w:tcPr>
          <w:p w14:paraId="77CC4408" w14:textId="77777777" w:rsidR="002358DC" w:rsidRPr="002358DC" w:rsidRDefault="002358DC" w:rsidP="002358DC">
            <w:pPr>
              <w:jc w:val="center"/>
              <w:rPr>
                <w:color w:val="000000" w:themeColor="text1"/>
              </w:rPr>
            </w:pPr>
          </w:p>
        </w:tc>
      </w:tr>
      <w:tr w:rsidR="002358DC" w:rsidRPr="002358DC" w14:paraId="65DAD474" w14:textId="77777777" w:rsidTr="00E73933">
        <w:tc>
          <w:tcPr>
            <w:tcW w:w="911" w:type="pct"/>
            <w:noWrap/>
          </w:tcPr>
          <w:p w14:paraId="22A08318" w14:textId="77777777" w:rsidR="002358DC" w:rsidRPr="002358DC" w:rsidRDefault="002358DC" w:rsidP="002358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66" w:type="pct"/>
          </w:tcPr>
          <w:p w14:paraId="02D206DD" w14:textId="77777777" w:rsidR="002358DC" w:rsidRPr="002358DC" w:rsidRDefault="002358DC" w:rsidP="008D349B">
            <w:pPr>
              <w:pStyle w:val="DecimalAligned"/>
              <w:numPr>
                <w:ilvl w:val="0"/>
                <w:numId w:val="12"/>
              </w:numPr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NYARAS</w:t>
            </w:r>
          </w:p>
        </w:tc>
        <w:tc>
          <w:tcPr>
            <w:tcW w:w="433" w:type="pct"/>
          </w:tcPr>
          <w:p w14:paraId="4E5E0947" w14:textId="77777777" w:rsidR="002358DC" w:rsidRPr="002358DC" w:rsidRDefault="002358DC" w:rsidP="002358DC">
            <w:pPr>
              <w:pStyle w:val="DecimalAligned"/>
              <w:jc w:val="center"/>
              <w:rPr>
                <w:color w:val="000000" w:themeColor="text1"/>
              </w:rPr>
            </w:pPr>
          </w:p>
        </w:tc>
        <w:tc>
          <w:tcPr>
            <w:tcW w:w="389" w:type="pct"/>
          </w:tcPr>
          <w:p w14:paraId="0896BD18" w14:textId="77777777" w:rsidR="002358DC" w:rsidRPr="002358DC" w:rsidRDefault="00E2781A" w:rsidP="002358DC">
            <w:pPr>
              <w:pStyle w:val="DecimalAligned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2358DC" w:rsidRPr="002358DC">
              <w:rPr>
                <w:color w:val="000000" w:themeColor="text1"/>
              </w:rPr>
              <w:t>000</w:t>
            </w:r>
          </w:p>
        </w:tc>
        <w:tc>
          <w:tcPr>
            <w:tcW w:w="1901" w:type="pct"/>
            <w:vMerge/>
          </w:tcPr>
          <w:p w14:paraId="19E0F319" w14:textId="77777777" w:rsidR="002358DC" w:rsidRPr="002358DC" w:rsidRDefault="002358DC" w:rsidP="002358DC">
            <w:pPr>
              <w:pStyle w:val="DecimalAligned"/>
              <w:jc w:val="center"/>
              <w:rPr>
                <w:color w:val="000000" w:themeColor="text1"/>
              </w:rPr>
            </w:pPr>
          </w:p>
        </w:tc>
      </w:tr>
      <w:tr w:rsidR="002358DC" w:rsidRPr="002358DC" w14:paraId="4A5D8E7A" w14:textId="77777777" w:rsidTr="00E73933">
        <w:tc>
          <w:tcPr>
            <w:tcW w:w="911" w:type="pct"/>
            <w:noWrap/>
          </w:tcPr>
          <w:p w14:paraId="17156632" w14:textId="77777777" w:rsidR="002358DC" w:rsidRPr="002358DC" w:rsidRDefault="002358DC" w:rsidP="002358DC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66" w:type="pct"/>
          </w:tcPr>
          <w:p w14:paraId="2AFE4FE7" w14:textId="77777777" w:rsidR="002358DC" w:rsidRPr="002358DC" w:rsidRDefault="002358DC" w:rsidP="00BE0D8B">
            <w:pPr>
              <w:pStyle w:val="DecimalAligned"/>
              <w:numPr>
                <w:ilvl w:val="0"/>
                <w:numId w:val="13"/>
              </w:numPr>
              <w:jc w:val="center"/>
              <w:rPr>
                <w:color w:val="000000" w:themeColor="text1"/>
              </w:rPr>
            </w:pPr>
            <w:r w:rsidRPr="002358DC">
              <w:rPr>
                <w:color w:val="000000" w:themeColor="text1"/>
              </w:rPr>
              <w:t>NYARAS</w:t>
            </w:r>
          </w:p>
        </w:tc>
        <w:tc>
          <w:tcPr>
            <w:tcW w:w="433" w:type="pct"/>
          </w:tcPr>
          <w:p w14:paraId="794C0C2F" w14:textId="77777777" w:rsidR="002358DC" w:rsidRPr="002358DC" w:rsidRDefault="002358DC" w:rsidP="002358DC">
            <w:pPr>
              <w:pStyle w:val="DecimalAligned"/>
              <w:jc w:val="center"/>
              <w:rPr>
                <w:color w:val="000000" w:themeColor="text1"/>
              </w:rPr>
            </w:pPr>
          </w:p>
        </w:tc>
        <w:tc>
          <w:tcPr>
            <w:tcW w:w="389" w:type="pct"/>
          </w:tcPr>
          <w:p w14:paraId="757C5AE9" w14:textId="77777777" w:rsidR="002358DC" w:rsidRPr="002358DC" w:rsidRDefault="00BE0D8B" w:rsidP="002358DC">
            <w:pPr>
              <w:pStyle w:val="DecimalAligned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2358DC" w:rsidRPr="002358DC">
              <w:rPr>
                <w:color w:val="000000" w:themeColor="text1"/>
              </w:rPr>
              <w:t>00</w:t>
            </w:r>
          </w:p>
        </w:tc>
        <w:tc>
          <w:tcPr>
            <w:tcW w:w="1901" w:type="pct"/>
            <w:vMerge/>
          </w:tcPr>
          <w:p w14:paraId="3EB895F4" w14:textId="77777777" w:rsidR="002358DC" w:rsidRPr="002358DC" w:rsidRDefault="002358DC" w:rsidP="002358DC">
            <w:pPr>
              <w:pStyle w:val="DecimalAligned"/>
              <w:jc w:val="center"/>
              <w:rPr>
                <w:color w:val="000000" w:themeColor="text1"/>
              </w:rPr>
            </w:pPr>
          </w:p>
        </w:tc>
      </w:tr>
      <w:tr w:rsidR="002358DC" w:rsidRPr="002358DC" w14:paraId="532603C2" w14:textId="77777777" w:rsidTr="00E73933">
        <w:tc>
          <w:tcPr>
            <w:tcW w:w="911" w:type="pct"/>
            <w:noWrap/>
          </w:tcPr>
          <w:p w14:paraId="022FBA30" w14:textId="77777777" w:rsidR="002358DC" w:rsidRPr="002358DC" w:rsidRDefault="002358DC" w:rsidP="002358DC">
            <w:pPr>
              <w:jc w:val="center"/>
              <w:rPr>
                <w:b/>
                <w:color w:val="000000" w:themeColor="text1"/>
              </w:rPr>
            </w:pPr>
            <w:r w:rsidRPr="002358DC">
              <w:rPr>
                <w:b/>
                <w:color w:val="000000" w:themeColor="text1"/>
              </w:rPr>
              <w:t>ÖSSZESEN PONTY</w:t>
            </w:r>
          </w:p>
        </w:tc>
        <w:tc>
          <w:tcPr>
            <w:tcW w:w="1366" w:type="pct"/>
          </w:tcPr>
          <w:p w14:paraId="7C066B12" w14:textId="77777777" w:rsidR="002358DC" w:rsidRPr="002358DC" w:rsidRDefault="002358DC" w:rsidP="002358DC">
            <w:pPr>
              <w:pStyle w:val="DecimalAligned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33" w:type="pct"/>
          </w:tcPr>
          <w:p w14:paraId="1D46951E" w14:textId="77777777" w:rsidR="002358DC" w:rsidRPr="002358DC" w:rsidRDefault="002358DC" w:rsidP="002358DC">
            <w:pPr>
              <w:pStyle w:val="DecimalAligned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89" w:type="pct"/>
          </w:tcPr>
          <w:p w14:paraId="37D368F4" w14:textId="77777777" w:rsidR="002358DC" w:rsidRPr="002358DC" w:rsidRDefault="00956686" w:rsidP="002358DC">
            <w:pPr>
              <w:pStyle w:val="DecimalAligned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="00BE0D8B">
              <w:rPr>
                <w:b/>
                <w:color w:val="000000" w:themeColor="text1"/>
              </w:rPr>
              <w:t>50</w:t>
            </w:r>
            <w:r w:rsidR="002358DC" w:rsidRPr="002358DC">
              <w:rPr>
                <w:b/>
                <w:color w:val="000000" w:themeColor="text1"/>
              </w:rPr>
              <w:t>0</w:t>
            </w:r>
          </w:p>
        </w:tc>
        <w:tc>
          <w:tcPr>
            <w:tcW w:w="1901" w:type="pct"/>
            <w:vMerge/>
          </w:tcPr>
          <w:p w14:paraId="446E364D" w14:textId="77777777" w:rsidR="002358DC" w:rsidRPr="002358DC" w:rsidRDefault="002358DC" w:rsidP="002358DC">
            <w:pPr>
              <w:pStyle w:val="DecimalAligned"/>
              <w:jc w:val="center"/>
              <w:rPr>
                <w:b/>
                <w:color w:val="000000" w:themeColor="text1"/>
              </w:rPr>
            </w:pPr>
          </w:p>
        </w:tc>
      </w:tr>
      <w:tr w:rsidR="002358DC" w:rsidRPr="002358DC" w14:paraId="44D5EAD7" w14:textId="77777777" w:rsidTr="00E73933">
        <w:tc>
          <w:tcPr>
            <w:tcW w:w="911" w:type="pct"/>
            <w:noWrap/>
          </w:tcPr>
          <w:p w14:paraId="746B16DE" w14:textId="77777777" w:rsidR="002358DC" w:rsidRPr="002358DC" w:rsidRDefault="002358DC" w:rsidP="002358DC">
            <w:pPr>
              <w:jc w:val="center"/>
              <w:rPr>
                <w:b/>
                <w:color w:val="000000" w:themeColor="text1"/>
              </w:rPr>
            </w:pPr>
            <w:r w:rsidRPr="002358DC">
              <w:rPr>
                <w:b/>
                <w:color w:val="000000" w:themeColor="text1"/>
              </w:rPr>
              <w:t>CSUKA</w:t>
            </w:r>
          </w:p>
        </w:tc>
        <w:tc>
          <w:tcPr>
            <w:tcW w:w="1366" w:type="pct"/>
          </w:tcPr>
          <w:p w14:paraId="4B594A58" w14:textId="77777777" w:rsidR="002358DC" w:rsidRPr="002358DC" w:rsidRDefault="00BC644A" w:rsidP="00BC644A">
            <w:pPr>
              <w:pStyle w:val="DecimalAligned"/>
              <w:numPr>
                <w:ilvl w:val="0"/>
                <w:numId w:val="16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NYARAS</w:t>
            </w:r>
          </w:p>
        </w:tc>
        <w:tc>
          <w:tcPr>
            <w:tcW w:w="433" w:type="pct"/>
          </w:tcPr>
          <w:p w14:paraId="3B85EA03" w14:textId="77777777" w:rsidR="002358DC" w:rsidRPr="002358DC" w:rsidRDefault="002358DC" w:rsidP="002358DC">
            <w:pPr>
              <w:pStyle w:val="DecimalAligned"/>
              <w:jc w:val="center"/>
              <w:rPr>
                <w:color w:val="000000" w:themeColor="text1"/>
              </w:rPr>
            </w:pPr>
          </w:p>
        </w:tc>
        <w:tc>
          <w:tcPr>
            <w:tcW w:w="389" w:type="pct"/>
          </w:tcPr>
          <w:p w14:paraId="1B6F38FA" w14:textId="77777777" w:rsidR="002358DC" w:rsidRPr="002358DC" w:rsidRDefault="00BC644A" w:rsidP="002358DC">
            <w:pPr>
              <w:pStyle w:val="DecimalAligned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</w:tc>
        <w:tc>
          <w:tcPr>
            <w:tcW w:w="1901" w:type="pct"/>
            <w:vMerge w:val="restart"/>
          </w:tcPr>
          <w:p w14:paraId="14E99807" w14:textId="77777777" w:rsidR="00C61286" w:rsidRDefault="00C61286" w:rsidP="00C61286">
            <w:pPr>
              <w:pStyle w:val="DecimalAlign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MEGJEGYZÉS:</w:t>
            </w:r>
          </w:p>
          <w:p w14:paraId="607A09C6" w14:textId="77777777" w:rsidR="002358DC" w:rsidRPr="00B93DD5" w:rsidRDefault="00BC644A" w:rsidP="00B93DD5">
            <w:pPr>
              <w:pStyle w:val="DecimalAligned"/>
              <w:rPr>
                <w:color w:val="000000" w:themeColor="text1"/>
              </w:rPr>
            </w:pPr>
            <w:r>
              <w:rPr>
                <w:color w:val="000000" w:themeColor="text1"/>
              </w:rPr>
              <w:t>R</w:t>
            </w:r>
            <w:r w:rsidR="00C61286">
              <w:rPr>
                <w:color w:val="000000" w:themeColor="text1"/>
              </w:rPr>
              <w:t xml:space="preserve">agadozó esetén a db szám </w:t>
            </w:r>
            <w:r w:rsidR="00E06301">
              <w:rPr>
                <w:color w:val="000000" w:themeColor="text1"/>
              </w:rPr>
              <w:t>minimumot</w:t>
            </w:r>
            <w:r w:rsidR="00C61286">
              <w:rPr>
                <w:color w:val="000000" w:themeColor="text1"/>
              </w:rPr>
              <w:t xml:space="preserve"> jelent, ami a beszerzői lehetőségektől (időjárástól) függően lehet jóval kevesebb is.</w:t>
            </w:r>
            <w:r w:rsidR="00AB18D3">
              <w:rPr>
                <w:color w:val="000000" w:themeColor="text1"/>
              </w:rPr>
              <w:t xml:space="preserve"> Keszeg</w:t>
            </w:r>
            <w:r w:rsidR="00B80F9E">
              <w:rPr>
                <w:color w:val="000000" w:themeColor="text1"/>
              </w:rPr>
              <w:t xml:space="preserve"> </w:t>
            </w:r>
            <w:r w:rsidR="00AB18D3">
              <w:rPr>
                <w:color w:val="000000" w:themeColor="text1"/>
              </w:rPr>
              <w:t xml:space="preserve">abban az </w:t>
            </w:r>
            <w:r w:rsidR="00C0406E">
              <w:rPr>
                <w:color w:val="000000" w:themeColor="text1"/>
              </w:rPr>
              <w:t>esetben,</w:t>
            </w:r>
            <w:r w:rsidR="00AB18D3">
              <w:rPr>
                <w:color w:val="000000" w:themeColor="text1"/>
              </w:rPr>
              <w:t xml:space="preserve"> ha a piaci lehetőségek biztosítják.</w:t>
            </w:r>
          </w:p>
        </w:tc>
      </w:tr>
      <w:tr w:rsidR="002358DC" w:rsidRPr="002358DC" w14:paraId="347E2798" w14:textId="77777777" w:rsidTr="00E7393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2"/>
        </w:trPr>
        <w:tc>
          <w:tcPr>
            <w:tcW w:w="9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14:paraId="5D9F01E3" w14:textId="77777777" w:rsidR="002358DC" w:rsidRPr="002358DC" w:rsidRDefault="00BE0D8B" w:rsidP="002358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KESZEG</w:t>
            </w:r>
          </w:p>
        </w:tc>
        <w:tc>
          <w:tcPr>
            <w:tcW w:w="13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8183BC1" w14:textId="77777777" w:rsidR="002358DC" w:rsidRPr="002358DC" w:rsidRDefault="00AB18D3" w:rsidP="00AB18D3">
            <w:pPr>
              <w:rPr>
                <w:rStyle w:val="Finomkiemels"/>
                <w:b w:val="0"/>
                <w:i w:val="0"/>
                <w:color w:val="000000" w:themeColor="text1"/>
              </w:rPr>
            </w:pPr>
            <w:r>
              <w:rPr>
                <w:rStyle w:val="Finomkiemels"/>
                <w:b w:val="0"/>
                <w:i w:val="0"/>
                <w:color w:val="000000" w:themeColor="text1"/>
              </w:rPr>
              <w:t xml:space="preserve">         </w:t>
            </w:r>
            <w:r w:rsidR="00956686">
              <w:rPr>
                <w:rStyle w:val="Finomkiemels"/>
                <w:b w:val="0"/>
                <w:i w:val="0"/>
                <w:color w:val="000000" w:themeColor="text1"/>
              </w:rPr>
              <w:t xml:space="preserve">        E. NEVELT</w:t>
            </w:r>
          </w:p>
        </w:tc>
        <w:tc>
          <w:tcPr>
            <w:tcW w:w="43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B9303C" w14:textId="77777777" w:rsidR="002358DC" w:rsidRPr="002358DC" w:rsidRDefault="00BC644A" w:rsidP="002358DC">
            <w:pPr>
              <w:jc w:val="center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2</w:t>
            </w:r>
            <w:r w:rsidR="002358DC" w:rsidRPr="002358DC">
              <w:rPr>
                <w:b w:val="0"/>
                <w:color w:val="000000" w:themeColor="text1"/>
              </w:rPr>
              <w:t>0000</w:t>
            </w:r>
          </w:p>
        </w:tc>
        <w:tc>
          <w:tcPr>
            <w:tcW w:w="38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7C2E76" w14:textId="77777777" w:rsidR="002358DC" w:rsidRPr="002358DC" w:rsidRDefault="002358DC" w:rsidP="002358DC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901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0F3556" w14:textId="77777777" w:rsidR="002358DC" w:rsidRPr="002358DC" w:rsidRDefault="002358DC" w:rsidP="002358DC">
            <w:pPr>
              <w:jc w:val="center"/>
              <w:rPr>
                <w:b w:val="0"/>
                <w:color w:val="000000" w:themeColor="text1"/>
              </w:rPr>
            </w:pPr>
          </w:p>
        </w:tc>
      </w:tr>
    </w:tbl>
    <w:p w14:paraId="66C1B5BA" w14:textId="77777777" w:rsidR="00D67B48" w:rsidRDefault="00D67B48" w:rsidP="00D67B48">
      <w:pPr>
        <w:spacing w:line="240" w:lineRule="auto"/>
        <w:jc w:val="right"/>
        <w:rPr>
          <w:u w:val="single"/>
        </w:rPr>
      </w:pPr>
      <w:r>
        <w:rPr>
          <w:u w:val="single"/>
        </w:rPr>
        <w:t>1/3</w:t>
      </w:r>
    </w:p>
    <w:p w14:paraId="306593A9" w14:textId="77777777" w:rsidR="00D07CB4" w:rsidRPr="00312EF1" w:rsidRDefault="00D07CB4" w:rsidP="00D07CB4">
      <w:pPr>
        <w:spacing w:line="240" w:lineRule="auto"/>
        <w:jc w:val="center"/>
        <w:rPr>
          <w:u w:val="single"/>
        </w:rPr>
      </w:pPr>
      <w:r>
        <w:rPr>
          <w:u w:val="single"/>
        </w:rPr>
        <w:t>HALGAZ</w:t>
      </w:r>
      <w:r w:rsidR="00E2781A">
        <w:rPr>
          <w:u w:val="single"/>
        </w:rPr>
        <w:t>DÁLKODÁSI TERV A PÁTKAI</w:t>
      </w:r>
      <w:r w:rsidR="00C0406E">
        <w:rPr>
          <w:u w:val="single"/>
        </w:rPr>
        <w:t>-T</w:t>
      </w:r>
      <w:r>
        <w:rPr>
          <w:u w:val="single"/>
        </w:rPr>
        <w:t>ÁROZÓRA</w:t>
      </w:r>
    </w:p>
    <w:p w14:paraId="43DE943C" w14:textId="77777777" w:rsidR="00D07CB4" w:rsidRDefault="00D07CB4" w:rsidP="00D07CB4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  <w:r w:rsidRPr="00312EF1">
        <w:rPr>
          <w:u w:val="single"/>
        </w:rPr>
        <w:t>A 2016-2020 ÉVEKRE</w:t>
      </w:r>
    </w:p>
    <w:p w14:paraId="4CE99378" w14:textId="77777777" w:rsidR="00B93DD5" w:rsidRDefault="00B93DD5" w:rsidP="00B93DD5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</w:p>
    <w:p w14:paraId="37CB3BFC" w14:textId="77777777" w:rsidR="00916C2D" w:rsidRDefault="00916C2D" w:rsidP="002358DC"/>
    <w:p w14:paraId="0AC900C7" w14:textId="77777777" w:rsidR="002358DC" w:rsidRDefault="00B93DD5" w:rsidP="002358DC">
      <w:r>
        <w:t xml:space="preserve">A kötelezően vállalt halmennyiségeken felül </w:t>
      </w:r>
      <w:r w:rsidR="00D07CB4">
        <w:t>ALHASZONB</w:t>
      </w:r>
      <w:r>
        <w:t>ÉR</w:t>
      </w:r>
      <w:r w:rsidR="00D07CB4">
        <w:t>L</w:t>
      </w:r>
      <w:r>
        <w:t>Ő, amennyiben a körülmények kívánják, illetve bevételei lehetővé teszik, többlet haltelepítéseket is végezhet a Fejér Megyei H</w:t>
      </w:r>
      <w:r w:rsidR="00E06301">
        <w:t xml:space="preserve">algazdálkodási </w:t>
      </w:r>
      <w:r w:rsidR="00D07CB4">
        <w:t>Hatóság hozzájárulásával.</w:t>
      </w:r>
    </w:p>
    <w:p w14:paraId="5C2F77AE" w14:textId="77777777" w:rsidR="00B93DD5" w:rsidRDefault="00B93DD5" w:rsidP="002358DC">
      <w:pPr>
        <w:rPr>
          <w:u w:val="single"/>
        </w:rPr>
      </w:pPr>
      <w:r>
        <w:rPr>
          <w:u w:val="single"/>
        </w:rPr>
        <w:t xml:space="preserve">VÍZMINŐSÉG VÉDELME: </w:t>
      </w:r>
    </w:p>
    <w:p w14:paraId="240F408E" w14:textId="77777777" w:rsidR="00B93DD5" w:rsidRDefault="00D07CB4" w:rsidP="00D22DAD">
      <w:pPr>
        <w:pStyle w:val="Listaszerbekezds"/>
        <w:numPr>
          <w:ilvl w:val="0"/>
          <w:numId w:val="3"/>
        </w:numPr>
      </w:pPr>
      <w:r>
        <w:t>AL</w:t>
      </w:r>
      <w:r w:rsidR="00D22DAD">
        <w:t xml:space="preserve">HASZONBÉRLŐ </w:t>
      </w:r>
      <w:r w:rsidR="00D22DAD" w:rsidRPr="00D22DAD">
        <w:t xml:space="preserve">a </w:t>
      </w:r>
      <w:r w:rsidR="00D22DAD">
        <w:t>horgászrendben előírja a szoktató és csalogató etetés rendjét;</w:t>
      </w:r>
    </w:p>
    <w:p w14:paraId="782C421A" w14:textId="77777777" w:rsidR="00D22DAD" w:rsidRDefault="00D22DAD" w:rsidP="00D22DAD">
      <w:pPr>
        <w:pStyle w:val="Listaszerbekezds"/>
        <w:numPr>
          <w:ilvl w:val="0"/>
          <w:numId w:val="3"/>
        </w:numPr>
      </w:pPr>
      <w:r>
        <w:t xml:space="preserve">víz-minőségromlás, szennyezés esetén külön vízvizsgálatot végeztet. </w:t>
      </w:r>
    </w:p>
    <w:p w14:paraId="54F0DA54" w14:textId="77777777" w:rsidR="00D22DAD" w:rsidRDefault="00D22DAD" w:rsidP="00D22DAD">
      <w:r>
        <w:rPr>
          <w:u w:val="single"/>
        </w:rPr>
        <w:t>A HALÁLLOMÁNY VÉDELME:</w:t>
      </w:r>
    </w:p>
    <w:p w14:paraId="36F49E29" w14:textId="77777777" w:rsidR="00D22DAD" w:rsidRDefault="00D07CB4" w:rsidP="00D22DAD">
      <w:pPr>
        <w:pStyle w:val="Listaszerbekezds"/>
        <w:numPr>
          <w:ilvl w:val="0"/>
          <w:numId w:val="8"/>
        </w:numPr>
      </w:pPr>
      <w:r>
        <w:t>AL</w:t>
      </w:r>
      <w:r w:rsidR="00D22DAD">
        <w:t>HASZONBÉRLŐ a telepítési időszak fajlagos, vagy általános tilalmának elrendelését</w:t>
      </w:r>
      <w:r>
        <w:t xml:space="preserve"> illetve felmentését</w:t>
      </w:r>
      <w:r w:rsidR="00080D69">
        <w:t xml:space="preserve"> is kérheti a Halgazdálkodási</w:t>
      </w:r>
      <w:r w:rsidR="00D22DAD">
        <w:t xml:space="preserve"> Hatóságtól.</w:t>
      </w:r>
    </w:p>
    <w:p w14:paraId="616455F9" w14:textId="77777777" w:rsidR="00D22DAD" w:rsidRDefault="00D22DAD" w:rsidP="00D22DAD">
      <w:pPr>
        <w:pStyle w:val="Listaszerbekezds"/>
        <w:numPr>
          <w:ilvl w:val="0"/>
          <w:numId w:val="8"/>
        </w:numPr>
      </w:pPr>
      <w:r>
        <w:t>HALVÉDELEM:</w:t>
      </w:r>
    </w:p>
    <w:p w14:paraId="61430B72" w14:textId="77777777" w:rsidR="00D22DAD" w:rsidRDefault="00D22DAD" w:rsidP="00D22DAD">
      <w:pPr>
        <w:pStyle w:val="Listaszerbekezds"/>
        <w:numPr>
          <w:ilvl w:val="0"/>
          <w:numId w:val="9"/>
        </w:numPr>
      </w:pPr>
      <w:r>
        <w:t>nyári halvédelem:</w:t>
      </w:r>
    </w:p>
    <w:p w14:paraId="641AF405" w14:textId="77777777" w:rsidR="00D22DAD" w:rsidRDefault="00D22DAD" w:rsidP="00D22DAD">
      <w:pPr>
        <w:pStyle w:val="Listaszerbekezds"/>
        <w:numPr>
          <w:ilvl w:val="0"/>
          <w:numId w:val="10"/>
        </w:numPr>
      </w:pPr>
      <w:r>
        <w:t>oxigénhiány esetén levegőztetés (mobilé szivattyú, stb.)</w:t>
      </w:r>
      <w:r w:rsidR="00B979FD">
        <w:t>;</w:t>
      </w:r>
    </w:p>
    <w:p w14:paraId="79105B53" w14:textId="77777777" w:rsidR="00D22DAD" w:rsidRDefault="00D22DAD" w:rsidP="00D22DAD">
      <w:pPr>
        <w:pStyle w:val="Listaszerbekezds"/>
        <w:numPr>
          <w:ilvl w:val="0"/>
          <w:numId w:val="10"/>
        </w:numPr>
      </w:pPr>
      <w:r>
        <w:t>vízvirágzás esetén vegyszeres védekezés (klórmész pora</w:t>
      </w:r>
      <w:r w:rsidR="00EE65D2">
        <w:t>lakban történő kiszórása 5-10 kg</w:t>
      </w:r>
      <w:r>
        <w:t>/ha</w:t>
      </w:r>
      <w:r w:rsidR="00B979FD">
        <w:t>.</w:t>
      </w:r>
    </w:p>
    <w:p w14:paraId="038C747E" w14:textId="77777777" w:rsidR="00D22DAD" w:rsidRDefault="00D22DAD" w:rsidP="00D22DAD">
      <w:pPr>
        <w:pStyle w:val="Listaszerbekezds"/>
        <w:numPr>
          <w:ilvl w:val="0"/>
          <w:numId w:val="9"/>
        </w:numPr>
      </w:pPr>
      <w:r>
        <w:t>téli halvédelem</w:t>
      </w:r>
    </w:p>
    <w:p w14:paraId="3E5DCAA2" w14:textId="77777777" w:rsidR="00D22DAD" w:rsidRDefault="00D22DAD" w:rsidP="00D22DAD">
      <w:pPr>
        <w:pStyle w:val="Listaszerbekezds"/>
        <w:numPr>
          <w:ilvl w:val="0"/>
          <w:numId w:val="10"/>
        </w:numPr>
      </w:pPr>
      <w:r>
        <w:t>lékelés;</w:t>
      </w:r>
    </w:p>
    <w:p w14:paraId="2F337FEB" w14:textId="77777777" w:rsidR="00D22DAD" w:rsidRDefault="00D22DAD" w:rsidP="00D22DAD">
      <w:pPr>
        <w:pStyle w:val="Listaszerbekezds"/>
        <w:numPr>
          <w:ilvl w:val="0"/>
          <w:numId w:val="10"/>
        </w:numPr>
      </w:pPr>
      <w:r>
        <w:t>10 cm-nél vastaga</w:t>
      </w:r>
      <w:r w:rsidR="00727243">
        <w:t>bb jég esetén a hó eltávolításával fényfolyosók kialakítása</w:t>
      </w:r>
      <w:r w:rsidR="00B979FD">
        <w:t>;</w:t>
      </w:r>
    </w:p>
    <w:p w14:paraId="65BF36C1" w14:textId="77777777" w:rsidR="00727243" w:rsidRDefault="00727243" w:rsidP="00727243">
      <w:pPr>
        <w:pStyle w:val="Listaszerbekezds"/>
        <w:numPr>
          <w:ilvl w:val="0"/>
          <w:numId w:val="9"/>
        </w:numPr>
      </w:pPr>
      <w:r>
        <w:t>a kímél</w:t>
      </w:r>
      <w:r w:rsidR="00E06301">
        <w:t>eti területek kijelölésére 2016. december 31</w:t>
      </w:r>
      <w:r>
        <w:t>-ig kerül sor.</w:t>
      </w:r>
    </w:p>
    <w:p w14:paraId="73A488E4" w14:textId="77777777" w:rsidR="00727243" w:rsidRDefault="00727243" w:rsidP="00727243">
      <w:pPr>
        <w:rPr>
          <w:u w:val="single"/>
        </w:rPr>
      </w:pPr>
      <w:r>
        <w:rPr>
          <w:u w:val="single"/>
        </w:rPr>
        <w:t>A VÍZINÖVÉNYZET ÉS A VÍZIÁLLAT FENNTARTÁSÁRA TERVEZETT INTÉZKEDÉSEK:</w:t>
      </w:r>
    </w:p>
    <w:p w14:paraId="0A24798F" w14:textId="77777777" w:rsidR="00727243" w:rsidRDefault="00727243" w:rsidP="00727243">
      <w:pPr>
        <w:pStyle w:val="Listaszerbekezds"/>
        <w:numPr>
          <w:ilvl w:val="0"/>
          <w:numId w:val="11"/>
        </w:numPr>
      </w:pPr>
      <w:r>
        <w:t>évente (tavasz, április) környezetvédelmi napot tart, melynek során a vízpartjának megtisztítására és a növényze</w:t>
      </w:r>
      <w:r w:rsidR="00B979FD">
        <w:t>tének karbantartására kerül sor;</w:t>
      </w:r>
    </w:p>
    <w:p w14:paraId="345817A0" w14:textId="77777777" w:rsidR="00727243" w:rsidRDefault="00727243" w:rsidP="00727243">
      <w:pPr>
        <w:pStyle w:val="Listaszerbekezds"/>
        <w:numPr>
          <w:ilvl w:val="0"/>
          <w:numId w:val="11"/>
        </w:numPr>
      </w:pPr>
      <w:r>
        <w:t>a helyi önkormányzatokkal együttműködve a szemétgyűjtés elszállítását megszervezni;</w:t>
      </w:r>
    </w:p>
    <w:p w14:paraId="328F2334" w14:textId="77777777" w:rsidR="00727243" w:rsidRDefault="00727243" w:rsidP="00727243">
      <w:pPr>
        <w:pStyle w:val="Listaszerbekezds"/>
        <w:numPr>
          <w:ilvl w:val="0"/>
          <w:numId w:val="11"/>
        </w:numPr>
      </w:pPr>
      <w:r>
        <w:t>a vízi növényzet (nád, sás, stb.) karbantartására</w:t>
      </w:r>
      <w:r w:rsidR="00B979FD">
        <w:t xml:space="preserve"> a téli időszakban kerül sor;</w:t>
      </w:r>
    </w:p>
    <w:p w14:paraId="38463FB5" w14:textId="77777777" w:rsidR="00727243" w:rsidRDefault="00727243" w:rsidP="00727243">
      <w:pPr>
        <w:pStyle w:val="Listaszerbekezds"/>
        <w:numPr>
          <w:ilvl w:val="0"/>
          <w:numId w:val="11"/>
        </w:numPr>
      </w:pPr>
      <w:r>
        <w:t>a fészkelő, vonuló vízimadarak és egyéb állatok nyugalmát biztosítja.</w:t>
      </w:r>
    </w:p>
    <w:p w14:paraId="7A06D6F8" w14:textId="77777777" w:rsidR="00727243" w:rsidRDefault="00727243" w:rsidP="00727243">
      <w:pPr>
        <w:rPr>
          <w:u w:val="single"/>
        </w:rPr>
      </w:pPr>
      <w:r>
        <w:rPr>
          <w:u w:val="single"/>
        </w:rPr>
        <w:t>HALÁLLOMÁNY ŐRZÉSE:</w:t>
      </w:r>
    </w:p>
    <w:p w14:paraId="7371EE96" w14:textId="77777777" w:rsidR="00727243" w:rsidRDefault="00D07CB4" w:rsidP="00727243">
      <w:r>
        <w:tab/>
        <w:t>A saját halőrök, 2</w:t>
      </w:r>
      <w:r w:rsidR="00727243">
        <w:t xml:space="preserve"> fő főállású halőr alkal</w:t>
      </w:r>
      <w:r>
        <w:t xml:space="preserve">mazása, valamint a vízi </w:t>
      </w:r>
      <w:r w:rsidR="00C0406E">
        <w:t>és rendőrőrsökkel</w:t>
      </w:r>
      <w:r w:rsidR="00727243">
        <w:t xml:space="preserve"> </w:t>
      </w:r>
      <w:r w:rsidR="00B979FD">
        <w:t xml:space="preserve">szervezeti együttműködés (ha, </w:t>
      </w:r>
      <w:r w:rsidR="00C0406E">
        <w:t>kell,</w:t>
      </w:r>
      <w:r w:rsidR="00727243">
        <w:t xml:space="preserve"> meg</w:t>
      </w:r>
      <w:r w:rsidR="000E7CCB">
        <w:t>állapodást kell velük kötni.)</w:t>
      </w:r>
    </w:p>
    <w:p w14:paraId="74DAF27D" w14:textId="77777777" w:rsidR="000E7CCB" w:rsidRDefault="000E7CCB" w:rsidP="00727243">
      <w:r>
        <w:t>A TERÜLETI JEGYEK TÍPUSAINAK ÉS TERVEZETT MENNYISÉGÉNEK MEGHATÁROZÁSA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96"/>
        <w:gridCol w:w="1696"/>
        <w:gridCol w:w="1696"/>
      </w:tblGrid>
      <w:tr w:rsidR="000E7CCB" w:rsidRPr="000E7CCB" w14:paraId="4DD158F8" w14:textId="77777777" w:rsidTr="004415C3">
        <w:tc>
          <w:tcPr>
            <w:tcW w:w="1696" w:type="dxa"/>
          </w:tcPr>
          <w:p w14:paraId="0E95AB4F" w14:textId="77777777" w:rsidR="000E7CCB" w:rsidRPr="000E7CCB" w:rsidRDefault="000E7CCB" w:rsidP="000E7CCB">
            <w:r>
              <w:tab/>
              <w:t xml:space="preserve">    </w:t>
            </w:r>
            <w:r w:rsidRPr="000E7CCB">
              <w:tab/>
            </w:r>
          </w:p>
        </w:tc>
        <w:tc>
          <w:tcPr>
            <w:tcW w:w="1696" w:type="dxa"/>
          </w:tcPr>
          <w:p w14:paraId="1ED9BFF5" w14:textId="77777777" w:rsidR="000E7CCB" w:rsidRPr="000E7CCB" w:rsidRDefault="000E7CCB" w:rsidP="000E7CCB">
            <w:r>
              <w:t>ÉVES</w:t>
            </w:r>
          </w:p>
        </w:tc>
        <w:tc>
          <w:tcPr>
            <w:tcW w:w="1696" w:type="dxa"/>
          </w:tcPr>
          <w:p w14:paraId="22A5CDB5" w14:textId="77777777" w:rsidR="000E7CCB" w:rsidRPr="000E7CCB" w:rsidRDefault="000E7CCB" w:rsidP="000E7CCB">
            <w:r>
              <w:t>NAPI</w:t>
            </w:r>
          </w:p>
        </w:tc>
      </w:tr>
      <w:tr w:rsidR="000E7CCB" w:rsidRPr="000E7CCB" w14:paraId="71912C77" w14:textId="77777777" w:rsidTr="004415C3">
        <w:tc>
          <w:tcPr>
            <w:tcW w:w="1696" w:type="dxa"/>
          </w:tcPr>
          <w:p w14:paraId="734EEF1E" w14:textId="77777777" w:rsidR="000E7CCB" w:rsidRPr="000E7CCB" w:rsidRDefault="000E7CCB" w:rsidP="000F2216">
            <w:r w:rsidRPr="000E7CCB">
              <w:t>FELNŐTT</w:t>
            </w:r>
          </w:p>
        </w:tc>
        <w:tc>
          <w:tcPr>
            <w:tcW w:w="1696" w:type="dxa"/>
          </w:tcPr>
          <w:p w14:paraId="3638479D" w14:textId="77777777" w:rsidR="000E7CCB" w:rsidRPr="000E7CCB" w:rsidRDefault="005B2412" w:rsidP="000F2216">
            <w:r>
              <w:t>200</w:t>
            </w:r>
          </w:p>
        </w:tc>
        <w:tc>
          <w:tcPr>
            <w:tcW w:w="1696" w:type="dxa"/>
          </w:tcPr>
          <w:p w14:paraId="2820134D" w14:textId="77777777" w:rsidR="000E7CCB" w:rsidRPr="000E7CCB" w:rsidRDefault="005B2412" w:rsidP="000F2216">
            <w:r>
              <w:t>500</w:t>
            </w:r>
          </w:p>
        </w:tc>
      </w:tr>
      <w:tr w:rsidR="000E7CCB" w:rsidRPr="000E7CCB" w14:paraId="00DDC3F6" w14:textId="77777777" w:rsidTr="004415C3">
        <w:tc>
          <w:tcPr>
            <w:tcW w:w="1696" w:type="dxa"/>
          </w:tcPr>
          <w:p w14:paraId="6963B39C" w14:textId="77777777" w:rsidR="000E7CCB" w:rsidRPr="000E7CCB" w:rsidRDefault="000E7CCB" w:rsidP="000F2216">
            <w:r w:rsidRPr="000E7CCB">
              <w:t>IFJÚSÁGI</w:t>
            </w:r>
          </w:p>
        </w:tc>
        <w:tc>
          <w:tcPr>
            <w:tcW w:w="1696" w:type="dxa"/>
          </w:tcPr>
          <w:p w14:paraId="30EE548B" w14:textId="77777777" w:rsidR="000E7CCB" w:rsidRPr="000E7CCB" w:rsidRDefault="005B2412" w:rsidP="000F2216">
            <w:r>
              <w:t>10</w:t>
            </w:r>
          </w:p>
        </w:tc>
        <w:tc>
          <w:tcPr>
            <w:tcW w:w="1696" w:type="dxa"/>
          </w:tcPr>
          <w:p w14:paraId="422E2F6A" w14:textId="77777777" w:rsidR="000E7CCB" w:rsidRPr="000E7CCB" w:rsidRDefault="005B2412" w:rsidP="000F2216">
            <w:r>
              <w:t>20</w:t>
            </w:r>
          </w:p>
        </w:tc>
      </w:tr>
      <w:tr w:rsidR="000E7CCB" w:rsidRPr="000E7CCB" w14:paraId="15AF517D" w14:textId="77777777" w:rsidTr="004415C3">
        <w:tc>
          <w:tcPr>
            <w:tcW w:w="1696" w:type="dxa"/>
          </w:tcPr>
          <w:p w14:paraId="56B36EA9" w14:textId="77777777" w:rsidR="000E7CCB" w:rsidRPr="000E7CCB" w:rsidRDefault="000E7CCB" w:rsidP="000F2216">
            <w:r w:rsidRPr="000E7CCB">
              <w:t>GYERMEK</w:t>
            </w:r>
          </w:p>
        </w:tc>
        <w:tc>
          <w:tcPr>
            <w:tcW w:w="1696" w:type="dxa"/>
          </w:tcPr>
          <w:p w14:paraId="3CA92F60" w14:textId="77777777" w:rsidR="000E7CCB" w:rsidRPr="000E7CCB" w:rsidRDefault="005B2412" w:rsidP="000F2216">
            <w:r>
              <w:t>200</w:t>
            </w:r>
          </w:p>
        </w:tc>
        <w:tc>
          <w:tcPr>
            <w:tcW w:w="1696" w:type="dxa"/>
          </w:tcPr>
          <w:p w14:paraId="418B3CFB" w14:textId="77777777" w:rsidR="000E7CCB" w:rsidRPr="000E7CCB" w:rsidRDefault="005B2412" w:rsidP="000F2216">
            <w:r>
              <w:t>-</w:t>
            </w:r>
          </w:p>
        </w:tc>
      </w:tr>
    </w:tbl>
    <w:p w14:paraId="01D5D5E5" w14:textId="77777777" w:rsidR="00D22DAD" w:rsidRDefault="00D67B48" w:rsidP="00D67B48">
      <w:pPr>
        <w:jc w:val="right"/>
      </w:pPr>
      <w:r>
        <w:t>2/3</w:t>
      </w:r>
    </w:p>
    <w:p w14:paraId="037B6F7D" w14:textId="77777777" w:rsidR="00D07CB4" w:rsidRDefault="00D07CB4" w:rsidP="00D67B48">
      <w:pPr>
        <w:jc w:val="right"/>
      </w:pPr>
    </w:p>
    <w:p w14:paraId="3170B1DB" w14:textId="77777777" w:rsidR="00D07CB4" w:rsidRPr="00312EF1" w:rsidRDefault="00D07CB4" w:rsidP="00D07CB4">
      <w:pPr>
        <w:spacing w:line="240" w:lineRule="auto"/>
        <w:jc w:val="center"/>
        <w:rPr>
          <w:u w:val="single"/>
        </w:rPr>
      </w:pPr>
      <w:r>
        <w:rPr>
          <w:u w:val="single"/>
        </w:rPr>
        <w:t>HALGAZ</w:t>
      </w:r>
      <w:r w:rsidR="00E2781A">
        <w:rPr>
          <w:u w:val="single"/>
        </w:rPr>
        <w:t>DÁLKODÁSI TERV A PÁTKAI</w:t>
      </w:r>
      <w:r w:rsidR="00C0406E">
        <w:rPr>
          <w:u w:val="single"/>
        </w:rPr>
        <w:t>-</w:t>
      </w:r>
      <w:r>
        <w:rPr>
          <w:u w:val="single"/>
        </w:rPr>
        <w:t>TÁROZÓRA</w:t>
      </w:r>
    </w:p>
    <w:p w14:paraId="4B63E5CE" w14:textId="77777777" w:rsidR="00D07CB4" w:rsidRDefault="00D07CB4" w:rsidP="00D07CB4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  <w:r w:rsidRPr="00312EF1">
        <w:rPr>
          <w:u w:val="single"/>
        </w:rPr>
        <w:t>A 2016-2020 ÉVEKRE</w:t>
      </w:r>
    </w:p>
    <w:p w14:paraId="5273F6D3" w14:textId="77777777" w:rsidR="006954B3" w:rsidRDefault="006954B3" w:rsidP="006954B3">
      <w:pPr>
        <w:pBdr>
          <w:bottom w:val="single" w:sz="6" w:space="1" w:color="auto"/>
        </w:pBdr>
        <w:spacing w:line="240" w:lineRule="auto"/>
        <w:jc w:val="center"/>
        <w:rPr>
          <w:u w:val="single"/>
        </w:rPr>
      </w:pPr>
    </w:p>
    <w:p w14:paraId="45D0DCDC" w14:textId="77777777" w:rsidR="006954B3" w:rsidRDefault="006954B3" w:rsidP="000E7CCB"/>
    <w:p w14:paraId="78B5C673" w14:textId="77777777" w:rsidR="006954B3" w:rsidRDefault="006954B3" w:rsidP="000E7CCB">
      <w:r>
        <w:rPr>
          <w:u w:val="single"/>
        </w:rPr>
        <w:t>INVAZÍV, NEM ŐSHONOS HALFAJOK VISSZASZORÍTÁSA:</w:t>
      </w:r>
    </w:p>
    <w:p w14:paraId="708B2482" w14:textId="77777777" w:rsidR="006954B3" w:rsidRDefault="006954B3" w:rsidP="000E7CCB">
      <w:r>
        <w:t>A RÉSZLETES TERVET A 2016 ÉVI FOGÁSI EREDMÉNYEK FELDOLGOZÁSA UTÁN KÉSTÍTI EL A HASZONBÉRLŐ.</w:t>
      </w:r>
    </w:p>
    <w:p w14:paraId="25047D73" w14:textId="77777777" w:rsidR="006954B3" w:rsidRDefault="006954B3" w:rsidP="000E7CCB"/>
    <w:p w14:paraId="384D5FBF" w14:textId="77777777" w:rsidR="006954B3" w:rsidRDefault="006954B3" w:rsidP="000E7CCB">
      <w:r>
        <w:t xml:space="preserve">A HALGAZDÁKODÁS halasítás, </w:t>
      </w:r>
      <w:r w:rsidR="00B979FD">
        <w:t>őrzés</w:t>
      </w:r>
      <w:r>
        <w:t xml:space="preserve"> és halvédelmi feladatainak ellátásához a tárgyi és anyagi feltételeket a Horgász Egyesületek Fejér Megyei Szövetsége, a szakmai hátteret a MOHOSZ és a szükség szerint igénybe vett halászati szakember biztosítja. </w:t>
      </w:r>
    </w:p>
    <w:p w14:paraId="0B5EFA5B" w14:textId="77777777" w:rsidR="006954B3" w:rsidRDefault="006954B3" w:rsidP="000E7CCB"/>
    <w:p w14:paraId="55B731F9" w14:textId="77777777" w:rsidR="006954B3" w:rsidRDefault="006954B3" w:rsidP="000E7CCB">
      <w:r>
        <w:t>A HALGAZDÁKOD</w:t>
      </w:r>
      <w:r w:rsidR="00B979FD">
        <w:t>ÁSI TERV</w:t>
      </w:r>
      <w:r>
        <w:t xml:space="preserve"> HATÓSÁGI JÓVÁHAGYÁSA ESETÉN A HORGÁSZ EGYESÜLETEK FEJÉR MEGYEI SZÖVETSÉGE VÁLLALJA AZ ABBAN FOGLALTAK BETARTÁSÁT ÉS </w:t>
      </w:r>
      <w:r w:rsidR="00B979FD">
        <w:t>AZT, HOGY ETTŐL CSAK A HALÁSZATI ÉS A TÁRSHATÓSÁGOK ELŐZETES HAZZÁJÁRULÁSÁVAL TÉR EL.</w:t>
      </w:r>
    </w:p>
    <w:p w14:paraId="70051125" w14:textId="77777777" w:rsidR="00B979FD" w:rsidRDefault="00B979FD" w:rsidP="000E7CCB"/>
    <w:p w14:paraId="0D6FA3AB" w14:textId="77777777" w:rsidR="00B979FD" w:rsidRDefault="00B979FD" w:rsidP="000E7CCB"/>
    <w:p w14:paraId="0EE687E7" w14:textId="77777777" w:rsidR="00B979FD" w:rsidRDefault="00B979FD" w:rsidP="000E7CCB"/>
    <w:p w14:paraId="3CF865E9" w14:textId="77777777" w:rsidR="00B979FD" w:rsidRDefault="00D07CB4" w:rsidP="000E7CCB">
      <w:r>
        <w:t>2016.Május</w:t>
      </w:r>
      <w:r w:rsidR="00D2017C">
        <w:t>.10</w:t>
      </w:r>
      <w:r w:rsidR="00D2017C">
        <w:tab/>
      </w:r>
      <w:r w:rsidR="00D2017C">
        <w:tab/>
      </w:r>
      <w:r w:rsidR="00D2017C">
        <w:tab/>
      </w:r>
      <w:r w:rsidR="00D2017C">
        <w:tab/>
      </w:r>
      <w:r w:rsidR="00D2017C">
        <w:tab/>
      </w:r>
      <w:r w:rsidR="00D2017C">
        <w:tab/>
      </w:r>
    </w:p>
    <w:p w14:paraId="206A6FF1" w14:textId="77777777" w:rsidR="00D2017C" w:rsidRDefault="00D2017C" w:rsidP="000E7CCB"/>
    <w:p w14:paraId="2E55314A" w14:textId="77777777" w:rsidR="00D2017C" w:rsidRDefault="00D2017C" w:rsidP="000E7CCB"/>
    <w:p w14:paraId="1550BB54" w14:textId="77777777" w:rsidR="00D2017C" w:rsidRDefault="00D2017C" w:rsidP="000E7CCB"/>
    <w:p w14:paraId="552F3804" w14:textId="77777777" w:rsidR="00D2017C" w:rsidRDefault="00D2017C" w:rsidP="000E7CCB"/>
    <w:p w14:paraId="0F84DBA1" w14:textId="77777777" w:rsidR="00D2017C" w:rsidRDefault="00D2017C" w:rsidP="000E7CCB"/>
    <w:p w14:paraId="76EA71B9" w14:textId="77777777" w:rsidR="00D2017C" w:rsidRDefault="00D2017C" w:rsidP="00D2017C">
      <w:pPr>
        <w:spacing w:after="0"/>
        <w:jc w:val="right"/>
      </w:pPr>
      <w:r>
        <w:t>-----------------------------------</w:t>
      </w:r>
    </w:p>
    <w:p w14:paraId="1B19B5ED" w14:textId="77777777" w:rsidR="00D2017C" w:rsidRDefault="00D2017C" w:rsidP="00D2017C">
      <w:pPr>
        <w:spacing w:after="0"/>
        <w:jc w:val="right"/>
      </w:pPr>
      <w:r>
        <w:t xml:space="preserve">A HORGÁSZ EGYESÜLETEK </w:t>
      </w:r>
    </w:p>
    <w:p w14:paraId="44651858" w14:textId="77777777" w:rsidR="00D2017C" w:rsidRDefault="00D2017C" w:rsidP="00D2017C">
      <w:pPr>
        <w:spacing w:after="0"/>
        <w:jc w:val="right"/>
      </w:pPr>
      <w:r>
        <w:t xml:space="preserve">FEJÉR MEGYEI SZÖVETSÉGE </w:t>
      </w:r>
    </w:p>
    <w:p w14:paraId="7563BA3D" w14:textId="77777777" w:rsidR="00D2017C" w:rsidRDefault="00D2017C" w:rsidP="00D2017C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RÉSZÉRŐL      </w:t>
      </w:r>
    </w:p>
    <w:p w14:paraId="0DECA0F0" w14:textId="77777777" w:rsidR="00D2017C" w:rsidRDefault="00D2017C" w:rsidP="00D2017C">
      <w:pPr>
        <w:spacing w:after="0"/>
      </w:pPr>
    </w:p>
    <w:p w14:paraId="49E6C485" w14:textId="77777777" w:rsidR="00D2017C" w:rsidRDefault="00D2017C" w:rsidP="00D2017C">
      <w:pPr>
        <w:spacing w:after="0"/>
      </w:pPr>
    </w:p>
    <w:p w14:paraId="350DF809" w14:textId="77777777" w:rsidR="00D67B48" w:rsidRDefault="00D67B48" w:rsidP="00D2017C">
      <w:pPr>
        <w:spacing w:after="0"/>
      </w:pPr>
    </w:p>
    <w:p w14:paraId="73F14350" w14:textId="77777777" w:rsidR="00D2017C" w:rsidRPr="006954B3" w:rsidRDefault="00C0406E" w:rsidP="00C0406E">
      <w:pPr>
        <w:spacing w:after="0"/>
        <w:ind w:left="1416" w:firstLine="708"/>
        <w:jc w:val="right"/>
      </w:pPr>
      <w:r>
        <w:tab/>
      </w:r>
      <w:r>
        <w:tab/>
      </w:r>
      <w:r w:rsidR="00D2017C">
        <w:tab/>
      </w:r>
      <w:r w:rsidR="00D2017C">
        <w:tab/>
      </w:r>
      <w:r w:rsidR="00D2017C">
        <w:tab/>
      </w:r>
      <w:r w:rsidR="00D2017C">
        <w:tab/>
      </w:r>
      <w:r w:rsidR="00D2017C">
        <w:tab/>
      </w:r>
      <w:r>
        <w:t>3/3</w:t>
      </w:r>
    </w:p>
    <w:sectPr w:rsidR="00D2017C" w:rsidRPr="00695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304A8"/>
    <w:multiLevelType w:val="hybridMultilevel"/>
    <w:tmpl w:val="BF2204A6"/>
    <w:lvl w:ilvl="0" w:tplc="B32E690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455222A"/>
    <w:multiLevelType w:val="hybridMultilevel"/>
    <w:tmpl w:val="06124042"/>
    <w:lvl w:ilvl="0" w:tplc="5D62EED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74A9B"/>
    <w:multiLevelType w:val="hybridMultilevel"/>
    <w:tmpl w:val="1B107338"/>
    <w:lvl w:ilvl="0" w:tplc="96D4BF28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189C5F0B"/>
    <w:multiLevelType w:val="hybridMultilevel"/>
    <w:tmpl w:val="469A07BA"/>
    <w:lvl w:ilvl="0" w:tplc="8602897E">
      <w:start w:val="1"/>
      <w:numFmt w:val="lowerLetter"/>
      <w:lvlText w:val="%1."/>
      <w:lvlJc w:val="left"/>
      <w:pPr>
        <w:ind w:left="27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80" w:hanging="360"/>
      </w:pPr>
    </w:lvl>
    <w:lvl w:ilvl="2" w:tplc="040E001B" w:tentative="1">
      <w:start w:val="1"/>
      <w:numFmt w:val="lowerRoman"/>
      <w:lvlText w:val="%3."/>
      <w:lvlJc w:val="right"/>
      <w:pPr>
        <w:ind w:left="4200" w:hanging="180"/>
      </w:pPr>
    </w:lvl>
    <w:lvl w:ilvl="3" w:tplc="040E000F" w:tentative="1">
      <w:start w:val="1"/>
      <w:numFmt w:val="decimal"/>
      <w:lvlText w:val="%4."/>
      <w:lvlJc w:val="left"/>
      <w:pPr>
        <w:ind w:left="4920" w:hanging="360"/>
      </w:pPr>
    </w:lvl>
    <w:lvl w:ilvl="4" w:tplc="040E0019" w:tentative="1">
      <w:start w:val="1"/>
      <w:numFmt w:val="lowerLetter"/>
      <w:lvlText w:val="%5."/>
      <w:lvlJc w:val="left"/>
      <w:pPr>
        <w:ind w:left="5640" w:hanging="360"/>
      </w:pPr>
    </w:lvl>
    <w:lvl w:ilvl="5" w:tplc="040E001B" w:tentative="1">
      <w:start w:val="1"/>
      <w:numFmt w:val="lowerRoman"/>
      <w:lvlText w:val="%6."/>
      <w:lvlJc w:val="right"/>
      <w:pPr>
        <w:ind w:left="6360" w:hanging="180"/>
      </w:pPr>
    </w:lvl>
    <w:lvl w:ilvl="6" w:tplc="040E000F" w:tentative="1">
      <w:start w:val="1"/>
      <w:numFmt w:val="decimal"/>
      <w:lvlText w:val="%7."/>
      <w:lvlJc w:val="left"/>
      <w:pPr>
        <w:ind w:left="7080" w:hanging="360"/>
      </w:pPr>
    </w:lvl>
    <w:lvl w:ilvl="7" w:tplc="040E0019" w:tentative="1">
      <w:start w:val="1"/>
      <w:numFmt w:val="lowerLetter"/>
      <w:lvlText w:val="%8."/>
      <w:lvlJc w:val="left"/>
      <w:pPr>
        <w:ind w:left="7800" w:hanging="360"/>
      </w:pPr>
    </w:lvl>
    <w:lvl w:ilvl="8" w:tplc="040E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4" w15:restartNumberingAfterBreak="0">
    <w:nsid w:val="23D85239"/>
    <w:multiLevelType w:val="hybridMultilevel"/>
    <w:tmpl w:val="1D189D1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87057"/>
    <w:multiLevelType w:val="hybridMultilevel"/>
    <w:tmpl w:val="0290BC3C"/>
    <w:lvl w:ilvl="0" w:tplc="92E2501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2F7A0578"/>
    <w:multiLevelType w:val="hybridMultilevel"/>
    <w:tmpl w:val="9EE4FC76"/>
    <w:lvl w:ilvl="0" w:tplc="DC765F18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AD661D"/>
    <w:multiLevelType w:val="hybridMultilevel"/>
    <w:tmpl w:val="F416B2C8"/>
    <w:lvl w:ilvl="0" w:tplc="7B3C3962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3761553E"/>
    <w:multiLevelType w:val="hybridMultilevel"/>
    <w:tmpl w:val="E77AE560"/>
    <w:lvl w:ilvl="0" w:tplc="CE5EA4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674C9"/>
    <w:multiLevelType w:val="hybridMultilevel"/>
    <w:tmpl w:val="87184A2E"/>
    <w:lvl w:ilvl="0" w:tplc="06E03138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20" w:hanging="360"/>
      </w:pPr>
    </w:lvl>
    <w:lvl w:ilvl="2" w:tplc="040E001B" w:tentative="1">
      <w:start w:val="1"/>
      <w:numFmt w:val="lowerRoman"/>
      <w:lvlText w:val="%3."/>
      <w:lvlJc w:val="right"/>
      <w:pPr>
        <w:ind w:left="3540" w:hanging="180"/>
      </w:pPr>
    </w:lvl>
    <w:lvl w:ilvl="3" w:tplc="040E000F" w:tentative="1">
      <w:start w:val="1"/>
      <w:numFmt w:val="decimal"/>
      <w:lvlText w:val="%4."/>
      <w:lvlJc w:val="left"/>
      <w:pPr>
        <w:ind w:left="4260" w:hanging="360"/>
      </w:pPr>
    </w:lvl>
    <w:lvl w:ilvl="4" w:tplc="040E0019" w:tentative="1">
      <w:start w:val="1"/>
      <w:numFmt w:val="lowerLetter"/>
      <w:lvlText w:val="%5."/>
      <w:lvlJc w:val="left"/>
      <w:pPr>
        <w:ind w:left="4980" w:hanging="360"/>
      </w:pPr>
    </w:lvl>
    <w:lvl w:ilvl="5" w:tplc="040E001B" w:tentative="1">
      <w:start w:val="1"/>
      <w:numFmt w:val="lowerRoman"/>
      <w:lvlText w:val="%6."/>
      <w:lvlJc w:val="right"/>
      <w:pPr>
        <w:ind w:left="5700" w:hanging="180"/>
      </w:pPr>
    </w:lvl>
    <w:lvl w:ilvl="6" w:tplc="040E000F" w:tentative="1">
      <w:start w:val="1"/>
      <w:numFmt w:val="decimal"/>
      <w:lvlText w:val="%7."/>
      <w:lvlJc w:val="left"/>
      <w:pPr>
        <w:ind w:left="6420" w:hanging="360"/>
      </w:pPr>
    </w:lvl>
    <w:lvl w:ilvl="7" w:tplc="040E0019" w:tentative="1">
      <w:start w:val="1"/>
      <w:numFmt w:val="lowerLetter"/>
      <w:lvlText w:val="%8."/>
      <w:lvlJc w:val="left"/>
      <w:pPr>
        <w:ind w:left="7140" w:hanging="360"/>
      </w:pPr>
    </w:lvl>
    <w:lvl w:ilvl="8" w:tplc="040E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489C56CC"/>
    <w:multiLevelType w:val="hybridMultilevel"/>
    <w:tmpl w:val="EB8AA3B4"/>
    <w:lvl w:ilvl="0" w:tplc="166A239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7145266"/>
    <w:multiLevelType w:val="hybridMultilevel"/>
    <w:tmpl w:val="2D964044"/>
    <w:lvl w:ilvl="0" w:tplc="8FDC6294">
      <w:start w:val="1"/>
      <w:numFmt w:val="bullet"/>
      <w:lvlText w:val="-"/>
      <w:lvlJc w:val="left"/>
      <w:pPr>
        <w:ind w:left="31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2" w15:restartNumberingAfterBreak="0">
    <w:nsid w:val="57870C7F"/>
    <w:multiLevelType w:val="hybridMultilevel"/>
    <w:tmpl w:val="01B4AACE"/>
    <w:lvl w:ilvl="0" w:tplc="C54EF7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D0FA7"/>
    <w:multiLevelType w:val="hybridMultilevel"/>
    <w:tmpl w:val="22009E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44496"/>
    <w:multiLevelType w:val="hybridMultilevel"/>
    <w:tmpl w:val="BC3CBA4E"/>
    <w:lvl w:ilvl="0" w:tplc="E1505A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EB7908"/>
    <w:multiLevelType w:val="hybridMultilevel"/>
    <w:tmpl w:val="67407842"/>
    <w:lvl w:ilvl="0" w:tplc="7D664E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435142">
    <w:abstractNumId w:val="8"/>
  </w:num>
  <w:num w:numId="2" w16cid:durableId="1431198512">
    <w:abstractNumId w:val="14"/>
  </w:num>
  <w:num w:numId="3" w16cid:durableId="2084832041">
    <w:abstractNumId w:val="0"/>
  </w:num>
  <w:num w:numId="4" w16cid:durableId="2134442332">
    <w:abstractNumId w:val="13"/>
  </w:num>
  <w:num w:numId="5" w16cid:durableId="1300306329">
    <w:abstractNumId w:val="5"/>
  </w:num>
  <w:num w:numId="6" w16cid:durableId="1380978462">
    <w:abstractNumId w:val="2"/>
  </w:num>
  <w:num w:numId="7" w16cid:durableId="1961644274">
    <w:abstractNumId w:val="9"/>
  </w:num>
  <w:num w:numId="8" w16cid:durableId="149371678">
    <w:abstractNumId w:val="7"/>
  </w:num>
  <w:num w:numId="9" w16cid:durableId="1354646488">
    <w:abstractNumId w:val="3"/>
  </w:num>
  <w:num w:numId="10" w16cid:durableId="1072695422">
    <w:abstractNumId w:val="11"/>
  </w:num>
  <w:num w:numId="11" w16cid:durableId="1619676873">
    <w:abstractNumId w:val="4"/>
  </w:num>
  <w:num w:numId="12" w16cid:durableId="2097820907">
    <w:abstractNumId w:val="10"/>
  </w:num>
  <w:num w:numId="13" w16cid:durableId="1315452651">
    <w:abstractNumId w:val="6"/>
  </w:num>
  <w:num w:numId="14" w16cid:durableId="166213522">
    <w:abstractNumId w:val="15"/>
  </w:num>
  <w:num w:numId="15" w16cid:durableId="450975270">
    <w:abstractNumId w:val="12"/>
  </w:num>
  <w:num w:numId="16" w16cid:durableId="470751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A3"/>
    <w:rsid w:val="00080D69"/>
    <w:rsid w:val="000E7CCB"/>
    <w:rsid w:val="002358DC"/>
    <w:rsid w:val="00280467"/>
    <w:rsid w:val="00312EF1"/>
    <w:rsid w:val="00394BD7"/>
    <w:rsid w:val="005A1CB9"/>
    <w:rsid w:val="005B2412"/>
    <w:rsid w:val="0065029C"/>
    <w:rsid w:val="006954B3"/>
    <w:rsid w:val="00727243"/>
    <w:rsid w:val="00827952"/>
    <w:rsid w:val="00886FA3"/>
    <w:rsid w:val="008D349B"/>
    <w:rsid w:val="00916C2D"/>
    <w:rsid w:val="00956686"/>
    <w:rsid w:val="00A17349"/>
    <w:rsid w:val="00AB18D3"/>
    <w:rsid w:val="00B80F9E"/>
    <w:rsid w:val="00B93DD5"/>
    <w:rsid w:val="00B979FD"/>
    <w:rsid w:val="00BC644A"/>
    <w:rsid w:val="00BE0D8B"/>
    <w:rsid w:val="00C0406E"/>
    <w:rsid w:val="00C61286"/>
    <w:rsid w:val="00D07CB4"/>
    <w:rsid w:val="00D16995"/>
    <w:rsid w:val="00D2017C"/>
    <w:rsid w:val="00D22DAD"/>
    <w:rsid w:val="00D67B48"/>
    <w:rsid w:val="00E06301"/>
    <w:rsid w:val="00E12D8E"/>
    <w:rsid w:val="00E2781A"/>
    <w:rsid w:val="00E73933"/>
    <w:rsid w:val="00EE0F75"/>
    <w:rsid w:val="00EE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BDCC"/>
  <w15:chartTrackingRefBased/>
  <w15:docId w15:val="{0EB9D6FC-44AB-42C3-B436-1396FB20F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cimalAligned">
    <w:name w:val="Decimal Aligned"/>
    <w:basedOn w:val="Norml"/>
    <w:uiPriority w:val="40"/>
    <w:qFormat/>
    <w:rsid w:val="005A1CB9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5A1CB9"/>
    <w:pPr>
      <w:spacing w:after="0" w:line="240" w:lineRule="auto"/>
    </w:pPr>
    <w:rPr>
      <w:rFonts w:eastAsiaTheme="minorEastAsia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A1CB9"/>
    <w:rPr>
      <w:rFonts w:eastAsiaTheme="minorEastAsia" w:cs="Times New Roman"/>
      <w:sz w:val="20"/>
      <w:szCs w:val="20"/>
      <w:lang w:eastAsia="hu-HU"/>
    </w:rPr>
  </w:style>
  <w:style w:type="character" w:styleId="Finomkiemels">
    <w:name w:val="Subtle Emphasis"/>
    <w:basedOn w:val="Bekezdsalapbettpusa"/>
    <w:uiPriority w:val="19"/>
    <w:qFormat/>
    <w:rsid w:val="005A1CB9"/>
    <w:rPr>
      <w:i/>
      <w:iCs/>
    </w:rPr>
  </w:style>
  <w:style w:type="table" w:styleId="Vilgosrnykols1jellszn">
    <w:name w:val="Light Shading Accent 1"/>
    <w:basedOn w:val="Normltblzat"/>
    <w:uiPriority w:val="60"/>
    <w:rsid w:val="005A1CB9"/>
    <w:pPr>
      <w:spacing w:after="0" w:line="240" w:lineRule="auto"/>
    </w:pPr>
    <w:rPr>
      <w:rFonts w:eastAsiaTheme="minorEastAsia"/>
      <w:color w:val="2E74B5" w:themeColor="accent1" w:themeShade="BF"/>
      <w:lang w:eastAsia="hu-H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Listaszerbekezds">
    <w:name w:val="List Paragraph"/>
    <w:basedOn w:val="Norml"/>
    <w:uiPriority w:val="34"/>
    <w:qFormat/>
    <w:rsid w:val="002358DC"/>
    <w:pPr>
      <w:ind w:left="720"/>
      <w:contextualSpacing/>
    </w:pPr>
  </w:style>
  <w:style w:type="table" w:styleId="Rcsostblzat">
    <w:name w:val="Table Grid"/>
    <w:basedOn w:val="Normltblzat"/>
    <w:uiPriority w:val="39"/>
    <w:rsid w:val="000E7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C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C6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56703-1D37-4498-A517-3A903F69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574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MGND</dc:creator>
  <cp:keywords/>
  <dc:description/>
  <cp:lastModifiedBy>user</cp:lastModifiedBy>
  <cp:revision>6</cp:revision>
  <cp:lastPrinted>2016-10-26T12:24:00Z</cp:lastPrinted>
  <dcterms:created xsi:type="dcterms:W3CDTF">2016-06-20T11:17:00Z</dcterms:created>
  <dcterms:modified xsi:type="dcterms:W3CDTF">2016-10-26T12:24:00Z</dcterms:modified>
</cp:coreProperties>
</file>